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21B" w:rsidRDefault="00DF521B" w:rsidP="00DF521B">
      <w:pPr>
        <w:rPr>
          <w:i/>
          <w:noProof/>
          <w:sz w:val="28"/>
          <w:szCs w:val="28"/>
        </w:rPr>
      </w:pPr>
      <w:bookmarkStart w:id="0" w:name="_Toc321128562"/>
      <w:bookmarkStart w:id="1" w:name="_Toc208384123"/>
      <w:bookmarkStart w:id="2" w:name="_Toc208381832"/>
      <w:bookmarkStart w:id="3" w:name="_GoBack"/>
      <w:bookmarkEnd w:id="3"/>
    </w:p>
    <w:p w:rsidR="00DF521B" w:rsidRDefault="00DF521B" w:rsidP="00DF521B">
      <w:pPr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0D1D0470" wp14:editId="2D3FEF0A">
            <wp:extent cx="6143625" cy="58625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5106" cy="59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21B" w:rsidRDefault="00DF521B" w:rsidP="00DF521B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DF521B" w:rsidTr="006F2DE1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DF521B" w:rsidRPr="008661D4" w:rsidRDefault="00DF521B" w:rsidP="006F2DE1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DF521B" w:rsidRPr="008661D4" w:rsidRDefault="00DF521B" w:rsidP="006F2DE1">
            <w:pPr>
              <w:pStyle w:val="Ttulo"/>
            </w:pPr>
            <w:r>
              <w:t>12 | PAVIMENTAÇÃO</w:t>
            </w:r>
          </w:p>
        </w:tc>
      </w:tr>
    </w:tbl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</w:p>
    <w:bookmarkEnd w:id="2" w:displacedByCustomXml="next"/>
    <w:bookmarkEnd w:id="1" w:displacedByCustomXml="next"/>
    <w:bookmarkEnd w:id="0" w:displacedByCustomXml="next"/>
    <w:bookmarkStart w:id="4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DF521B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03635" w:history="1">
            <w:r w:rsidR="00DF521B" w:rsidRPr="00036B15">
              <w:rPr>
                <w:rStyle w:val="Hyperlink"/>
                <w:noProof/>
              </w:rPr>
              <w:t>12</w:t>
            </w:r>
            <w:r w:rsidR="00DF521B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DF521B" w:rsidRPr="00036B15">
              <w:rPr>
                <w:rStyle w:val="Hyperlink"/>
                <w:noProof/>
              </w:rPr>
              <w:t>SERVIÇOS COMPLEMENTARES</w:t>
            </w:r>
            <w:r w:rsidR="00DF521B">
              <w:rPr>
                <w:noProof/>
                <w:webHidden/>
              </w:rPr>
              <w:tab/>
            </w:r>
            <w:r w:rsidR="00DF521B">
              <w:rPr>
                <w:noProof/>
                <w:webHidden/>
              </w:rPr>
              <w:fldChar w:fldCharType="begin"/>
            </w:r>
            <w:r w:rsidR="00DF521B">
              <w:rPr>
                <w:noProof/>
                <w:webHidden/>
              </w:rPr>
              <w:instrText xml:space="preserve"> PAGEREF _Toc526503635 \h </w:instrText>
            </w:r>
            <w:r w:rsidR="00DF521B">
              <w:rPr>
                <w:noProof/>
                <w:webHidden/>
              </w:rPr>
            </w:r>
            <w:r w:rsidR="00DF521B">
              <w:rPr>
                <w:noProof/>
                <w:webHidden/>
              </w:rPr>
              <w:fldChar w:fldCharType="separate"/>
            </w:r>
            <w:r w:rsidR="009309E7">
              <w:rPr>
                <w:noProof/>
                <w:webHidden/>
              </w:rPr>
              <w:t>3</w:t>
            </w:r>
            <w:r w:rsidR="00DF521B">
              <w:rPr>
                <w:noProof/>
                <w:webHidden/>
              </w:rPr>
              <w:fldChar w:fldCharType="end"/>
            </w:r>
          </w:hyperlink>
        </w:p>
        <w:p w:rsidR="00DF521B" w:rsidRDefault="009309E7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03636" w:history="1">
            <w:r w:rsidR="00DF521B" w:rsidRPr="00036B15">
              <w:rPr>
                <w:rStyle w:val="Hyperlink"/>
                <w:noProof/>
              </w:rPr>
              <w:t>12.1</w:t>
            </w:r>
            <w:r w:rsidR="00DF521B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DF521B" w:rsidRPr="00036B15">
              <w:rPr>
                <w:rStyle w:val="Hyperlink"/>
                <w:noProof/>
              </w:rPr>
              <w:t>LETRAS DE AÇO</w:t>
            </w:r>
            <w:r w:rsidR="00DF521B">
              <w:rPr>
                <w:noProof/>
                <w:webHidden/>
              </w:rPr>
              <w:tab/>
            </w:r>
            <w:r w:rsidR="00DF521B">
              <w:rPr>
                <w:noProof/>
                <w:webHidden/>
              </w:rPr>
              <w:fldChar w:fldCharType="begin"/>
            </w:r>
            <w:r w:rsidR="00DF521B">
              <w:rPr>
                <w:noProof/>
                <w:webHidden/>
              </w:rPr>
              <w:instrText xml:space="preserve"> PAGEREF _Toc526503636 \h </w:instrText>
            </w:r>
            <w:r w:rsidR="00DF521B">
              <w:rPr>
                <w:noProof/>
                <w:webHidden/>
              </w:rPr>
            </w:r>
            <w:r w:rsidR="00DF52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F521B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9309E7"/>
      </w:sdtContent>
    </w:sdt>
    <w:p w:rsidR="003D4DDC" w:rsidRDefault="003D4DDC">
      <w:r>
        <w:br w:type="page"/>
      </w:r>
    </w:p>
    <w:p w:rsidR="00D5746D" w:rsidRPr="007C49EB" w:rsidRDefault="00D5746D" w:rsidP="009357C0">
      <w:pPr>
        <w:rPr>
          <w:rFonts w:ascii="Arial" w:hAnsi="Arial" w:cs="Arial"/>
          <w:b/>
          <w:sz w:val="20"/>
          <w:szCs w:val="20"/>
        </w:rPr>
      </w:pPr>
    </w:p>
    <w:p w:rsidR="007C49EB" w:rsidRDefault="007C49EB" w:rsidP="00DF521B">
      <w:pPr>
        <w:pStyle w:val="Ttulo2"/>
      </w:pPr>
      <w:bookmarkStart w:id="5" w:name="_Toc526503635"/>
      <w:r>
        <w:t>SERVIÇOS COMPLEMENTARES</w:t>
      </w:r>
      <w:bookmarkEnd w:id="5"/>
    </w:p>
    <w:bookmarkEnd w:id="4"/>
    <w:p w:rsidR="00100D46" w:rsidRDefault="00100D46" w:rsidP="007C49EB">
      <w:pPr>
        <w:tabs>
          <w:tab w:val="left" w:pos="1335"/>
        </w:tabs>
        <w:rPr>
          <w:lang w:eastAsia="en-US"/>
        </w:rPr>
      </w:pPr>
    </w:p>
    <w:p w:rsidR="00AC617B" w:rsidRDefault="00AC617B" w:rsidP="00DF521B">
      <w:pPr>
        <w:pStyle w:val="Ttulo3"/>
      </w:pPr>
      <w:bookmarkStart w:id="6" w:name="_Toc526503636"/>
      <w:r>
        <w:t>LETRAS DE AÇO</w:t>
      </w:r>
      <w:bookmarkEnd w:id="6"/>
    </w:p>
    <w:p w:rsidR="00AC617B" w:rsidRDefault="00AC617B" w:rsidP="00AC617B">
      <w:pPr>
        <w:rPr>
          <w:lang w:eastAsia="en-US"/>
        </w:rPr>
      </w:pPr>
    </w:p>
    <w:p w:rsidR="00AC617B" w:rsidRPr="00506BDF" w:rsidRDefault="00AC617B" w:rsidP="00AC617B">
      <w:r w:rsidRPr="00506BDF">
        <w:t xml:space="preserve">As medidas </w:t>
      </w:r>
      <w:r>
        <w:t>dos letreiros devem seguir as medidas e informações contidas em projeto</w:t>
      </w:r>
      <w:r w:rsidR="002B2B6F">
        <w:t xml:space="preserve">, </w:t>
      </w:r>
      <w:r w:rsidRPr="00506BDF">
        <w:t xml:space="preserve">todo o material a ser empregado deverá ser novo, </w:t>
      </w:r>
      <w:r>
        <w:t xml:space="preserve">com </w:t>
      </w:r>
      <w:r w:rsidRPr="00506BDF">
        <w:t>boa qualidade e sem defeito de fabricação, ou falhas, e deverá satisfazer rigorosamente as especifica</w:t>
      </w:r>
      <w:r>
        <w:t>ções e m</w:t>
      </w:r>
      <w:r w:rsidR="002B2B6F">
        <w:t>étodos recomendados pela FISCALIZAÇÃO</w:t>
      </w:r>
      <w:r w:rsidRPr="00506BDF">
        <w:t xml:space="preserve">.  Qualquer desacordo com o material será o bastante poder determinar </w:t>
      </w:r>
      <w:proofErr w:type="gramStart"/>
      <w:r w:rsidRPr="00506BDF">
        <w:t>sua total</w:t>
      </w:r>
      <w:proofErr w:type="gramEnd"/>
      <w:r w:rsidRPr="00506BDF">
        <w:t xml:space="preserve"> ou parcial retirada sem nenhum ônus para o contratante.</w:t>
      </w:r>
    </w:p>
    <w:p w:rsidR="00AC617B" w:rsidRPr="00506BDF" w:rsidRDefault="00AC617B" w:rsidP="00AC617B">
      <w:pPr>
        <w:autoSpaceDE w:val="0"/>
        <w:autoSpaceDN w:val="0"/>
        <w:adjustRightInd w:val="0"/>
      </w:pPr>
    </w:p>
    <w:p w:rsidR="00AC617B" w:rsidRDefault="00AC617B" w:rsidP="00AC617B">
      <w:pPr>
        <w:autoSpaceDE w:val="0"/>
        <w:autoSpaceDN w:val="0"/>
        <w:adjustRightInd w:val="0"/>
      </w:pPr>
      <w:r>
        <w:t>Estrutu</w:t>
      </w:r>
      <w:r w:rsidR="002B2B6F">
        <w:t>ra em chapa de aço inox N22</w:t>
      </w:r>
      <w:r>
        <w:t>, escovado e sem revestimentos, fixação através de pino de rosca fixo já nas peças.</w:t>
      </w:r>
      <w:r w:rsidRPr="00D24F4F">
        <w:t xml:space="preserve"> É necessário avaliar a superfície e utilizar um gabarito para fixação das peças na fachada</w:t>
      </w:r>
      <w:r>
        <w:t>, antes de qualquer furação e/ou instalação</w:t>
      </w:r>
      <w:r w:rsidRPr="00D24F4F">
        <w:t>.</w:t>
      </w:r>
      <w:r>
        <w:t xml:space="preserve"> </w:t>
      </w:r>
    </w:p>
    <w:p w:rsidR="002B2B6F" w:rsidRDefault="002B2B6F" w:rsidP="00AC617B">
      <w:pPr>
        <w:autoSpaceDE w:val="0"/>
        <w:autoSpaceDN w:val="0"/>
        <w:adjustRightInd w:val="0"/>
      </w:pPr>
    </w:p>
    <w:p w:rsidR="00AC617B" w:rsidRDefault="00AC617B" w:rsidP="00AC617B">
      <w:pPr>
        <w:autoSpaceDE w:val="0"/>
        <w:autoSpaceDN w:val="0"/>
        <w:adjustRightInd w:val="0"/>
      </w:pPr>
      <w:r>
        <w:t>Fonte: Century Gothic (Letras: caixa alta bold)</w:t>
      </w:r>
    </w:p>
    <w:p w:rsidR="00AC617B" w:rsidRDefault="00AC617B" w:rsidP="00AC617B">
      <w:pPr>
        <w:rPr>
          <w:lang w:eastAsia="en-US"/>
        </w:rPr>
      </w:pPr>
    </w:p>
    <w:p w:rsidR="002B2B6F" w:rsidRDefault="002B2B6F" w:rsidP="00AC617B">
      <w:pPr>
        <w:rPr>
          <w:lang w:eastAsia="en-US"/>
        </w:rPr>
      </w:pPr>
    </w:p>
    <w:p w:rsidR="002B2B6F" w:rsidRPr="007C49EB" w:rsidRDefault="002B2B6F" w:rsidP="00AC617B">
      <w:pPr>
        <w:rPr>
          <w:lang w:eastAsia="en-US"/>
        </w:rPr>
      </w:pPr>
    </w:p>
    <w:p w:rsidR="00AC617B" w:rsidRPr="007C49EB" w:rsidRDefault="00AC617B" w:rsidP="007C49EB">
      <w:pPr>
        <w:tabs>
          <w:tab w:val="left" w:pos="1335"/>
        </w:tabs>
        <w:rPr>
          <w:lang w:eastAsia="en-US"/>
        </w:rPr>
      </w:pPr>
    </w:p>
    <w:sectPr w:rsidR="00AC617B" w:rsidRPr="007C49EB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9309E7">
          <w:rPr>
            <w:noProof/>
            <w:sz w:val="20"/>
            <w:szCs w:val="20"/>
          </w:rPr>
          <w:t>3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206500F"/>
    <w:multiLevelType w:val="hybridMultilevel"/>
    <w:tmpl w:val="499447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293A"/>
    <w:multiLevelType w:val="multilevel"/>
    <w:tmpl w:val="3C2CE866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271FA"/>
    <w:multiLevelType w:val="multilevel"/>
    <w:tmpl w:val="7C7E79A2"/>
    <w:lvl w:ilvl="0">
      <w:start w:val="12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3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5041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0D46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2B6F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49EB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083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09E7"/>
    <w:rsid w:val="00931C0A"/>
    <w:rsid w:val="00932459"/>
    <w:rsid w:val="009325EB"/>
    <w:rsid w:val="00932AAF"/>
    <w:rsid w:val="009357C0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17B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196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98C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521B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5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DF521B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720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DF521B"/>
    <w:pPr>
      <w:keepNext/>
      <w:numPr>
        <w:ilvl w:val="1"/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ind w:hanging="638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5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5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8E6995"/>
    <w:pPr>
      <w:numPr>
        <w:ilvl w:val="5"/>
        <w:numId w:val="5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5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5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5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uiPriority w:val="9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DF521B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8B3083"/>
    <w:pPr>
      <w:tabs>
        <w:tab w:val="left" w:pos="567"/>
        <w:tab w:val="left" w:pos="851"/>
        <w:tab w:val="right" w:leader="dot" w:pos="9344"/>
      </w:tabs>
      <w:ind w:left="284" w:hanging="142"/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3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4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ilvl w:val="0"/>
        <w:numId w:val="0"/>
      </w:numPr>
      <w:tabs>
        <w:tab w:val="num" w:pos="0"/>
      </w:tabs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7EC53-1F2A-4A14-B974-175014B5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3</cp:revision>
  <cp:lastPrinted>2018-10-05T18:08:00Z</cp:lastPrinted>
  <dcterms:created xsi:type="dcterms:W3CDTF">2018-10-05T14:52:00Z</dcterms:created>
  <dcterms:modified xsi:type="dcterms:W3CDTF">2018-10-05T18:08:00Z</dcterms:modified>
</cp:coreProperties>
</file>